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0" w:rsidRPr="005533AA" w:rsidRDefault="006A5630" w:rsidP="006A5630">
      <w:pPr>
        <w:outlineLvl w:val="6"/>
      </w:pPr>
    </w:p>
    <w:p w:rsidR="006A5630" w:rsidRDefault="006A5630" w:rsidP="006A5630">
      <w:pPr>
        <w:jc w:val="right"/>
        <w:outlineLvl w:val="6"/>
      </w:pPr>
    </w:p>
    <w:p w:rsidR="006A5630" w:rsidRDefault="00B14E58" w:rsidP="006A5630">
      <w:pPr>
        <w:jc w:val="center"/>
        <w:outlineLvl w:val="6"/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Зел" style="width:61.95pt;height:75.35pt;visibility:visible;mso-wrap-style:square">
            <v:imagedata r:id="rId8" o:title="герб Зел"/>
          </v:shape>
        </w:pict>
      </w:r>
    </w:p>
    <w:p w:rsidR="006A5630" w:rsidRPr="00BF56DE" w:rsidRDefault="006A5630" w:rsidP="006A563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A5630" w:rsidRPr="00BF56DE" w:rsidRDefault="006A5630" w:rsidP="006A563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A5630" w:rsidRPr="00BF56DE" w:rsidRDefault="006A5630" w:rsidP="006A563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A5630" w:rsidRPr="00BF56DE" w:rsidRDefault="006A5630" w:rsidP="006A563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A5630" w:rsidRPr="00BF56DE" w:rsidRDefault="006A5630" w:rsidP="006A563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6A5630" w:rsidRPr="006A5630" w:rsidRDefault="006A5630" w:rsidP="006A5630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6A5630">
        <w:rPr>
          <w:rFonts w:eastAsia="Times New Roman"/>
          <w:sz w:val="28"/>
          <w:szCs w:val="28"/>
        </w:rPr>
        <w:t>(первого созыва)</w:t>
      </w:r>
    </w:p>
    <w:p w:rsidR="006A5630" w:rsidRPr="006A5630" w:rsidRDefault="006A5630" w:rsidP="006A5630">
      <w:pPr>
        <w:spacing w:line="240" w:lineRule="exact"/>
        <w:jc w:val="center"/>
        <w:rPr>
          <w:rFonts w:eastAsia="Times New Roman"/>
          <w:sz w:val="28"/>
          <w:szCs w:val="28"/>
        </w:rPr>
      </w:pPr>
    </w:p>
    <w:p w:rsidR="006A5630" w:rsidRPr="00220F2D" w:rsidRDefault="006A5630" w:rsidP="006A5630">
      <w:pPr>
        <w:jc w:val="right"/>
        <w:rPr>
          <w:b/>
          <w:sz w:val="28"/>
          <w:szCs w:val="28"/>
        </w:rPr>
      </w:pPr>
    </w:p>
    <w:p w:rsidR="006A5630" w:rsidRDefault="006A5630" w:rsidP="006A5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A5630" w:rsidRPr="00BF56DE" w:rsidRDefault="006A5630" w:rsidP="006A5630">
      <w:pPr>
        <w:jc w:val="center"/>
        <w:rPr>
          <w:b/>
          <w:sz w:val="28"/>
          <w:szCs w:val="28"/>
        </w:rPr>
      </w:pPr>
    </w:p>
    <w:p w:rsidR="006A5630" w:rsidRDefault="00E2277B" w:rsidP="006A5630">
      <w:pPr>
        <w:shd w:val="clear" w:color="auto" w:fill="FFFFFF"/>
        <w:tabs>
          <w:tab w:val="left" w:pos="6106"/>
        </w:tabs>
        <w:ind w:left="567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6A5630" w:rsidRPr="00FC083E">
        <w:rPr>
          <w:spacing w:val="-5"/>
          <w:sz w:val="28"/>
          <w:szCs w:val="28"/>
        </w:rPr>
        <w:t xml:space="preserve">от  </w:t>
      </w:r>
      <w:r w:rsidR="006A5630">
        <w:rPr>
          <w:spacing w:val="-5"/>
          <w:sz w:val="28"/>
          <w:szCs w:val="28"/>
        </w:rPr>
        <w:t xml:space="preserve"> 29  декабря</w:t>
      </w:r>
      <w:r w:rsidR="006A5630" w:rsidRPr="00FC083E">
        <w:rPr>
          <w:spacing w:val="-5"/>
          <w:sz w:val="28"/>
          <w:szCs w:val="28"/>
        </w:rPr>
        <w:t xml:space="preserve"> 2016 г.</w:t>
      </w:r>
      <w:r w:rsidR="006A5630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6A563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6A5630">
        <w:rPr>
          <w:rFonts w:ascii="Arial" w:hAnsi="Arial" w:cs="Arial"/>
          <w:sz w:val="28"/>
          <w:szCs w:val="28"/>
        </w:rPr>
        <w:t xml:space="preserve"> </w:t>
      </w:r>
      <w:r w:rsidR="006A5630" w:rsidRPr="00FC083E">
        <w:rPr>
          <w:sz w:val="28"/>
          <w:szCs w:val="28"/>
        </w:rPr>
        <w:t xml:space="preserve">№  </w:t>
      </w:r>
      <w:r w:rsidR="006A5630">
        <w:rPr>
          <w:sz w:val="28"/>
          <w:szCs w:val="28"/>
        </w:rPr>
        <w:t>126</w:t>
      </w:r>
    </w:p>
    <w:p w:rsidR="006A5630" w:rsidRDefault="00E2277B" w:rsidP="006A5630">
      <w:pPr>
        <w:shd w:val="clear" w:color="auto" w:fill="FFFFFF"/>
        <w:tabs>
          <w:tab w:val="left" w:pos="610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630" w:rsidRPr="00FC083E">
        <w:rPr>
          <w:sz w:val="28"/>
          <w:szCs w:val="28"/>
        </w:rPr>
        <w:t>г. Зеленоградск</w:t>
      </w:r>
    </w:p>
    <w:p w:rsidR="006A5630" w:rsidRPr="00AF69EE" w:rsidRDefault="006A5630" w:rsidP="006A5630">
      <w:pPr>
        <w:shd w:val="clear" w:color="auto" w:fill="FFFFFF"/>
        <w:ind w:left="567"/>
        <w:jc w:val="center"/>
        <w:rPr>
          <w:b/>
        </w:rPr>
      </w:pPr>
    </w:p>
    <w:p w:rsidR="006A5630" w:rsidRDefault="006A5630" w:rsidP="006A5630">
      <w:pPr>
        <w:shd w:val="clear" w:color="auto" w:fill="FFFFFF"/>
        <w:ind w:left="567"/>
        <w:jc w:val="center"/>
        <w:rPr>
          <w:b/>
          <w:bCs/>
        </w:rPr>
      </w:pPr>
      <w:r>
        <w:rPr>
          <w:b/>
          <w:bCs/>
          <w:sz w:val="28"/>
          <w:szCs w:val="28"/>
        </w:rPr>
        <w:t>О внесении изменений в решение Совета депутатов</w:t>
      </w:r>
    </w:p>
    <w:p w:rsidR="006A5630" w:rsidRDefault="006A5630" w:rsidP="006A5630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«Зеленоградский район»</w:t>
      </w:r>
    </w:p>
    <w:p w:rsidR="006A5630" w:rsidRDefault="006A5630" w:rsidP="006A5630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ноября 2005 г. № 103 «Об установлении на территории </w:t>
      </w:r>
    </w:p>
    <w:p w:rsidR="006A5630" w:rsidRDefault="006A5630" w:rsidP="006A5630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образования «Зеленоградский район» системы налогообложения в виде единого налога на вмененный доход</w:t>
      </w:r>
    </w:p>
    <w:p w:rsidR="006A5630" w:rsidRDefault="006A5630" w:rsidP="006A5630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отдельных видов деятельности»</w:t>
      </w:r>
    </w:p>
    <w:p w:rsidR="006A5630" w:rsidRPr="005B75DB" w:rsidRDefault="006A5630" w:rsidP="006A5630">
      <w:pPr>
        <w:shd w:val="clear" w:color="auto" w:fill="FFFFFF"/>
        <w:ind w:left="567"/>
        <w:jc w:val="center"/>
        <w:rPr>
          <w:b/>
          <w:bCs/>
        </w:rPr>
      </w:pPr>
    </w:p>
    <w:p w:rsidR="006A5630" w:rsidRPr="005F57A4" w:rsidRDefault="006A5630" w:rsidP="006A5630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</w:t>
      </w:r>
      <w:r w:rsidRPr="005F57A4">
        <w:rPr>
          <w:sz w:val="28"/>
          <w:szCs w:val="28"/>
        </w:rPr>
        <w:t xml:space="preserve">едеральными законами от 6 октября 2003 г. </w:t>
      </w:r>
      <w:r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3 июля 2016 г. №</w:t>
      </w:r>
      <w:r w:rsidRPr="00F772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77295">
        <w:rPr>
          <w:sz w:val="28"/>
          <w:szCs w:val="28"/>
        </w:rPr>
        <w:t xml:space="preserve">48-ФЗ </w:t>
      </w:r>
      <w:r>
        <w:rPr>
          <w:sz w:val="28"/>
          <w:szCs w:val="28"/>
        </w:rPr>
        <w:t>«</w:t>
      </w:r>
      <w:r w:rsidRPr="00F77295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sz w:val="28"/>
          <w:szCs w:val="28"/>
        </w:rPr>
        <w:t>», рук</w:t>
      </w:r>
      <w:r w:rsidRPr="005F57A4">
        <w:rPr>
          <w:sz w:val="28"/>
          <w:szCs w:val="28"/>
        </w:rPr>
        <w:t>оводствуясь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  <w:proofErr w:type="gramEnd"/>
    </w:p>
    <w:p w:rsidR="006A5630" w:rsidRDefault="006A5630" w:rsidP="006A5630">
      <w:pPr>
        <w:shd w:val="clear" w:color="auto" w:fill="FFFFFF"/>
        <w:ind w:left="567"/>
        <w:jc w:val="both"/>
        <w:rPr>
          <w:sz w:val="28"/>
          <w:szCs w:val="28"/>
        </w:rPr>
      </w:pPr>
    </w:p>
    <w:p w:rsidR="006A5630" w:rsidRDefault="006A5630" w:rsidP="006A5630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6A5630" w:rsidRPr="00D439BF" w:rsidRDefault="006A5630" w:rsidP="006A5630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6A5630" w:rsidRPr="005713E2" w:rsidRDefault="006A5630" w:rsidP="00E2277B">
      <w:pPr>
        <w:pStyle w:val="a6"/>
        <w:numPr>
          <w:ilvl w:val="0"/>
          <w:numId w:val="5"/>
        </w:numPr>
        <w:shd w:val="clear" w:color="auto" w:fill="FFFFFF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муниципального образования «Зеленоградский район» от 01 ноября 2005 г. № 103 «</w:t>
      </w:r>
      <w:r>
        <w:rPr>
          <w:spacing w:val="-1"/>
          <w:sz w:val="28"/>
          <w:szCs w:val="28"/>
        </w:rPr>
        <w:t xml:space="preserve">Об установлении на территории муниципального образования «Зеленоградский район» </w:t>
      </w:r>
      <w:r w:rsidRPr="00F77295">
        <w:rPr>
          <w:spacing w:val="-1"/>
          <w:sz w:val="28"/>
          <w:szCs w:val="28"/>
        </w:rPr>
        <w:t>системы налогообложения в виде единого налога на вмененный доход для отдельных видов деятельности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</w:t>
      </w:r>
      <w:r w:rsidRPr="006A5630">
        <w:rPr>
          <w:rFonts w:eastAsia="Calibri"/>
          <w:lang w:eastAsia="en-US"/>
        </w:rPr>
        <w:t xml:space="preserve"> </w:t>
      </w:r>
      <w:r w:rsidRPr="006A5630">
        <w:rPr>
          <w:rFonts w:eastAsia="Calibri"/>
          <w:sz w:val="28"/>
          <w:szCs w:val="28"/>
          <w:lang w:eastAsia="en-US"/>
        </w:rPr>
        <w:t xml:space="preserve">решениями Зеленоградского районного Совета депутатов муниципального образования «Зеленоградский район» от 31 марта 2006 г.   </w:t>
      </w:r>
      <w:hyperlink r:id="rId9" w:history="1">
        <w:r w:rsidRPr="006A5630">
          <w:rPr>
            <w:rFonts w:eastAsia="Calibri"/>
            <w:color w:val="0000FF"/>
            <w:sz w:val="28"/>
            <w:szCs w:val="28"/>
            <w:lang w:eastAsia="en-US"/>
          </w:rPr>
          <w:t>№ 154</w:t>
        </w:r>
      </w:hyperlink>
      <w:r w:rsidRPr="006A5630">
        <w:rPr>
          <w:rFonts w:eastAsia="Calibri"/>
          <w:sz w:val="28"/>
          <w:szCs w:val="28"/>
          <w:lang w:eastAsia="en-US"/>
        </w:rPr>
        <w:t xml:space="preserve">, от 28 ноября 2006 г. </w:t>
      </w:r>
      <w:hyperlink r:id="rId10" w:history="1">
        <w:r w:rsidRPr="006A5630">
          <w:rPr>
            <w:rFonts w:eastAsia="Calibri"/>
            <w:color w:val="0000FF"/>
            <w:sz w:val="28"/>
            <w:szCs w:val="28"/>
            <w:lang w:eastAsia="en-US"/>
          </w:rPr>
          <w:t>№ 231</w:t>
        </w:r>
        <w:proofErr w:type="gramEnd"/>
      </w:hyperlink>
      <w:r w:rsidRPr="006A5630">
        <w:rPr>
          <w:rFonts w:eastAsia="Calibri"/>
          <w:sz w:val="28"/>
          <w:szCs w:val="28"/>
          <w:lang w:eastAsia="en-US"/>
        </w:rPr>
        <w:t xml:space="preserve">, от 19 октября 2007 г. </w:t>
      </w:r>
      <w:hyperlink r:id="rId11" w:history="1">
        <w:r w:rsidRPr="006A5630">
          <w:rPr>
            <w:rFonts w:eastAsia="Calibri"/>
            <w:color w:val="0000FF"/>
            <w:sz w:val="28"/>
            <w:szCs w:val="28"/>
            <w:lang w:eastAsia="en-US"/>
          </w:rPr>
          <w:t>№ 115</w:t>
        </w:r>
      </w:hyperlink>
      <w:r w:rsidRPr="006A5630">
        <w:rPr>
          <w:rFonts w:eastAsia="Calibri"/>
          <w:sz w:val="28"/>
          <w:szCs w:val="28"/>
          <w:lang w:eastAsia="en-US"/>
        </w:rPr>
        <w:t xml:space="preserve">, от 04 декабря 2007 г. </w:t>
      </w:r>
      <w:hyperlink r:id="rId12" w:history="1">
        <w:r w:rsidRPr="006A5630">
          <w:rPr>
            <w:rFonts w:eastAsia="Calibri"/>
            <w:color w:val="0000FF"/>
            <w:sz w:val="28"/>
            <w:szCs w:val="28"/>
            <w:lang w:eastAsia="en-US"/>
          </w:rPr>
          <w:t>№ 322</w:t>
        </w:r>
      </w:hyperlink>
      <w:r w:rsidRPr="006A5630">
        <w:rPr>
          <w:rFonts w:eastAsia="Calibri"/>
          <w:sz w:val="28"/>
          <w:szCs w:val="28"/>
          <w:lang w:eastAsia="en-US"/>
        </w:rPr>
        <w:t xml:space="preserve">, от 15 октября 2008 г. </w:t>
      </w:r>
      <w:hyperlink r:id="rId13" w:history="1">
        <w:r w:rsidRPr="006A5630">
          <w:rPr>
            <w:rFonts w:eastAsia="Calibri"/>
            <w:color w:val="0000FF"/>
            <w:sz w:val="28"/>
            <w:szCs w:val="28"/>
            <w:lang w:eastAsia="en-US"/>
          </w:rPr>
          <w:t>№ 364</w:t>
        </w:r>
      </w:hyperlink>
      <w:r w:rsidRPr="006A5630">
        <w:rPr>
          <w:rFonts w:eastAsia="Calibri"/>
          <w:lang w:eastAsia="en-US"/>
        </w:rPr>
        <w:t xml:space="preserve">) </w:t>
      </w:r>
      <w:r w:rsidRPr="006A5630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A5630" w:rsidRDefault="006A5630" w:rsidP="00E2277B">
      <w:pPr>
        <w:pStyle w:val="a6"/>
        <w:numPr>
          <w:ilvl w:val="0"/>
          <w:numId w:val="6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редакции согласно приложению 1         к настоящему решению;</w:t>
      </w:r>
    </w:p>
    <w:p w:rsidR="006A5630" w:rsidRPr="005713E2" w:rsidRDefault="00E2277B" w:rsidP="00E2277B">
      <w:pPr>
        <w:pStyle w:val="a6"/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630">
        <w:rPr>
          <w:sz w:val="28"/>
          <w:szCs w:val="28"/>
        </w:rPr>
        <w:t xml:space="preserve">  приложение 2 изложить в редакции согласно приложению 2 к настоящему решению.</w:t>
      </w:r>
    </w:p>
    <w:p w:rsidR="006A5630" w:rsidRDefault="006A5630" w:rsidP="00E2277B">
      <w:pPr>
        <w:pStyle w:val="a6"/>
        <w:numPr>
          <w:ilvl w:val="0"/>
          <w:numId w:val="5"/>
        </w:numPr>
        <w:shd w:val="clear" w:color="auto" w:fill="FFFFFF"/>
        <w:spacing w:before="307"/>
        <w:ind w:left="709" w:right="45" w:firstLine="284"/>
        <w:jc w:val="both"/>
        <w:rPr>
          <w:sz w:val="28"/>
          <w:szCs w:val="28"/>
        </w:rPr>
      </w:pPr>
      <w:r w:rsidRPr="00D439BF">
        <w:rPr>
          <w:sz w:val="28"/>
          <w:szCs w:val="28"/>
        </w:rPr>
        <w:lastRenderedPageBreak/>
        <w:t>Опубликовать решение в газете «Волна»</w:t>
      </w:r>
      <w:r>
        <w:rPr>
          <w:sz w:val="28"/>
          <w:szCs w:val="28"/>
        </w:rPr>
        <w:t xml:space="preserve"> и</w:t>
      </w:r>
      <w:r w:rsidRPr="00D439BF">
        <w:rPr>
          <w:sz w:val="28"/>
          <w:szCs w:val="28"/>
        </w:rPr>
        <w:t xml:space="preserve"> разместить на официальном сайте муниципального образования «Зеленоградский городской округ».</w:t>
      </w:r>
    </w:p>
    <w:p w:rsidR="006A5630" w:rsidRPr="006A5630" w:rsidRDefault="006A5630" w:rsidP="00E2277B">
      <w:pPr>
        <w:pStyle w:val="a6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/>
        <w:ind w:left="709" w:right="45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    </w:t>
      </w:r>
      <w:r w:rsidRPr="00395607">
        <w:rPr>
          <w:sz w:val="28"/>
          <w:szCs w:val="28"/>
        </w:rPr>
        <w:t xml:space="preserve">Решение вступает в силу </w:t>
      </w:r>
      <w:r w:rsidRPr="006A5630">
        <w:rPr>
          <w:rFonts w:eastAsia="Calibri"/>
          <w:sz w:val="28"/>
          <w:szCs w:val="28"/>
          <w:lang w:eastAsia="en-US"/>
        </w:rPr>
        <w:t>со дня официального опубликования.</w:t>
      </w:r>
    </w:p>
    <w:p w:rsidR="006A5630" w:rsidRDefault="006A5630" w:rsidP="00E2277B">
      <w:pPr>
        <w:ind w:left="709" w:firstLine="284"/>
        <w:jc w:val="both"/>
        <w:rPr>
          <w:sz w:val="28"/>
          <w:szCs w:val="28"/>
        </w:rPr>
      </w:pPr>
    </w:p>
    <w:p w:rsidR="006A5630" w:rsidRDefault="006A5630" w:rsidP="006A5630">
      <w:pPr>
        <w:jc w:val="both"/>
        <w:rPr>
          <w:sz w:val="28"/>
          <w:szCs w:val="28"/>
        </w:rPr>
      </w:pPr>
    </w:p>
    <w:p w:rsidR="006A5630" w:rsidRPr="00910376" w:rsidRDefault="006A5630" w:rsidP="006A5630">
      <w:pPr>
        <w:ind w:left="709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6A5630" w:rsidRPr="00910376" w:rsidRDefault="006A5630" w:rsidP="006A5630">
      <w:pPr>
        <w:spacing w:line="360" w:lineRule="auto"/>
        <w:ind w:left="709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Default="006A5630" w:rsidP="006A5630">
      <w:pPr>
        <w:jc w:val="right"/>
      </w:pPr>
    </w:p>
    <w:p w:rsidR="006A5630" w:rsidRPr="00E0552E" w:rsidRDefault="006A5630" w:rsidP="006A5630">
      <w:pPr>
        <w:jc w:val="right"/>
      </w:pPr>
      <w:r w:rsidRPr="00E0552E">
        <w:lastRenderedPageBreak/>
        <w:t xml:space="preserve">Приложение </w:t>
      </w:r>
      <w:r>
        <w:t>1</w:t>
      </w:r>
    </w:p>
    <w:p w:rsidR="006A5630" w:rsidRDefault="006A5630" w:rsidP="006A5630">
      <w:pPr>
        <w:jc w:val="right"/>
      </w:pPr>
      <w:r w:rsidRPr="00E0552E">
        <w:t xml:space="preserve">к решению окружного Совета депутатов </w:t>
      </w:r>
    </w:p>
    <w:p w:rsidR="006A5630" w:rsidRDefault="006A5630" w:rsidP="006A5630">
      <w:pPr>
        <w:jc w:val="right"/>
      </w:pPr>
      <w:r>
        <w:t>муниципального образования</w:t>
      </w:r>
    </w:p>
    <w:p w:rsidR="006A5630" w:rsidRDefault="006A5630" w:rsidP="006A5630">
      <w:pPr>
        <w:jc w:val="right"/>
      </w:pPr>
      <w:r w:rsidRPr="00E0552E">
        <w:t xml:space="preserve"> «Зеленоградский городской округ»</w:t>
      </w:r>
    </w:p>
    <w:p w:rsidR="006A5630" w:rsidRDefault="006A5630" w:rsidP="006A5630">
      <w:pPr>
        <w:shd w:val="clear" w:color="auto" w:fill="FFFFFF"/>
        <w:ind w:left="3540" w:firstLine="708"/>
        <w:jc w:val="right"/>
      </w:pPr>
      <w:r>
        <w:t xml:space="preserve">  от «29</w:t>
      </w:r>
      <w:r w:rsidRPr="00E0552E">
        <w:t xml:space="preserve">» </w:t>
      </w:r>
      <w:r>
        <w:t>декабря 2016  года № 126</w:t>
      </w:r>
    </w:p>
    <w:p w:rsidR="006A5630" w:rsidRDefault="006A5630" w:rsidP="006A5630">
      <w:pPr>
        <w:shd w:val="clear" w:color="auto" w:fill="FFFFFF"/>
        <w:ind w:left="3540" w:firstLine="708"/>
        <w:jc w:val="right"/>
      </w:pPr>
    </w:p>
    <w:p w:rsidR="006A5630" w:rsidRPr="006A5630" w:rsidRDefault="006A5630" w:rsidP="006A563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A5630">
        <w:rPr>
          <w:rFonts w:eastAsia="Calibri"/>
          <w:b/>
          <w:sz w:val="28"/>
          <w:szCs w:val="28"/>
          <w:lang w:eastAsia="en-US"/>
        </w:rPr>
        <w:t xml:space="preserve">ВИДЫ </w:t>
      </w:r>
    </w:p>
    <w:p w:rsidR="006A5630" w:rsidRPr="006A5630" w:rsidRDefault="006A5630" w:rsidP="006A563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A5630">
        <w:rPr>
          <w:rFonts w:eastAsia="Calibri"/>
          <w:b/>
          <w:sz w:val="28"/>
          <w:szCs w:val="28"/>
          <w:lang w:eastAsia="en-US"/>
        </w:rPr>
        <w:t xml:space="preserve">предпринимательской деятельности </w:t>
      </w:r>
    </w:p>
    <w:p w:rsidR="006A5630" w:rsidRPr="006A5630" w:rsidRDefault="006A5630" w:rsidP="006A563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A5630">
        <w:rPr>
          <w:rFonts w:eastAsia="Calibri"/>
          <w:b/>
          <w:sz w:val="28"/>
          <w:szCs w:val="28"/>
          <w:lang w:eastAsia="en-US"/>
        </w:rPr>
        <w:t xml:space="preserve">(в редакции Федерального </w:t>
      </w:r>
      <w:hyperlink r:id="rId14" w:history="1">
        <w:r w:rsidRPr="006A5630">
          <w:rPr>
            <w:rFonts w:eastAsia="Calibri"/>
            <w:b/>
            <w:color w:val="0000FF"/>
            <w:sz w:val="28"/>
            <w:szCs w:val="28"/>
            <w:lang w:eastAsia="en-US"/>
          </w:rPr>
          <w:t>закона</w:t>
        </w:r>
      </w:hyperlink>
      <w:r w:rsidRPr="006A5630">
        <w:rPr>
          <w:rFonts w:eastAsia="Calibri"/>
          <w:b/>
          <w:sz w:val="28"/>
          <w:szCs w:val="28"/>
          <w:lang w:eastAsia="en-US"/>
        </w:rPr>
        <w:t xml:space="preserve"> от 22 июля 2008 года № 155-ФЗ </w:t>
      </w:r>
      <w:proofErr w:type="gramEnd"/>
    </w:p>
    <w:p w:rsidR="006A5630" w:rsidRPr="006A5630" w:rsidRDefault="006A5630" w:rsidP="006A563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A5630">
        <w:rPr>
          <w:rFonts w:eastAsia="Calibri"/>
          <w:b/>
          <w:sz w:val="28"/>
          <w:szCs w:val="28"/>
          <w:lang w:eastAsia="en-US"/>
        </w:rPr>
        <w:t xml:space="preserve">«О внесении изменений в часть вторую </w:t>
      </w:r>
    </w:p>
    <w:p w:rsidR="006A5630" w:rsidRPr="006A5630" w:rsidRDefault="006A5630" w:rsidP="006A563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A5630">
        <w:rPr>
          <w:rFonts w:eastAsia="Calibri"/>
          <w:b/>
          <w:sz w:val="28"/>
          <w:szCs w:val="28"/>
          <w:lang w:eastAsia="en-US"/>
        </w:rPr>
        <w:t>Налогового кодекса Российской Федерации»)</w:t>
      </w:r>
      <w:proofErr w:type="gramEnd"/>
    </w:p>
    <w:p w:rsidR="006A5630" w:rsidRPr="009C0D93" w:rsidRDefault="006A5630" w:rsidP="006A563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0D93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</w:t>
      </w:r>
      <w:r>
        <w:rPr>
          <w:sz w:val="28"/>
          <w:szCs w:val="28"/>
        </w:rPr>
        <w:t>ительством Российской Федерации.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</w:t>
      </w:r>
      <w:r>
        <w:rPr>
          <w:sz w:val="28"/>
          <w:szCs w:val="28"/>
        </w:rPr>
        <w:t>казание ветеринарных услуг.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360"/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по ремонту, техническому обслуживанию и мойке автомототранспортных </w:t>
      </w:r>
      <w:r>
        <w:rPr>
          <w:sz w:val="28"/>
          <w:szCs w:val="28"/>
        </w:rPr>
        <w:t>средств.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360"/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</w:t>
      </w:r>
      <w:r>
        <w:rPr>
          <w:sz w:val="28"/>
          <w:szCs w:val="28"/>
        </w:rPr>
        <w:t>казание</w:t>
      </w:r>
      <w:r w:rsidRPr="009C0D93">
        <w:rPr>
          <w:sz w:val="28"/>
          <w:szCs w:val="28"/>
        </w:rPr>
        <w:t xml:space="preserve"> услуг по предоставлению во временное владение</w:t>
      </w:r>
      <w:r>
        <w:rPr>
          <w:sz w:val="28"/>
          <w:szCs w:val="28"/>
        </w:rPr>
        <w:t xml:space="preserve">        </w:t>
      </w:r>
      <w:r w:rsidRPr="009C0D93">
        <w:rPr>
          <w:sz w:val="28"/>
          <w:szCs w:val="28"/>
        </w:rPr>
        <w:t xml:space="preserve"> (в пользование) мест для стоянки автомототранспортных средств, а также по хранению автомототранспортных средств на платных стоянках</w:t>
      </w:r>
      <w:r>
        <w:rPr>
          <w:sz w:val="28"/>
          <w:szCs w:val="28"/>
        </w:rPr>
        <w:t xml:space="preserve">                    </w:t>
      </w:r>
      <w:r w:rsidRPr="009C0D93">
        <w:rPr>
          <w:sz w:val="28"/>
          <w:szCs w:val="28"/>
        </w:rPr>
        <w:t xml:space="preserve"> (за ис</w:t>
      </w:r>
      <w:r>
        <w:rPr>
          <w:sz w:val="28"/>
          <w:szCs w:val="28"/>
        </w:rPr>
        <w:t>ключением штрафных автостоянок).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360"/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</w:t>
      </w:r>
      <w:r>
        <w:rPr>
          <w:sz w:val="28"/>
          <w:szCs w:val="28"/>
        </w:rPr>
        <w:t>ых для оказания таких услуг.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Розничн</w:t>
      </w:r>
      <w:r>
        <w:rPr>
          <w:sz w:val="28"/>
          <w:szCs w:val="28"/>
        </w:rPr>
        <w:t>ая</w:t>
      </w:r>
      <w:r w:rsidRPr="009C0D93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я</w:t>
      </w:r>
      <w:r w:rsidRPr="009C0D93">
        <w:rPr>
          <w:sz w:val="28"/>
          <w:szCs w:val="28"/>
        </w:rPr>
        <w:t>, осуществляем</w:t>
      </w:r>
      <w:r>
        <w:rPr>
          <w:sz w:val="28"/>
          <w:szCs w:val="28"/>
        </w:rPr>
        <w:t>ая</w:t>
      </w:r>
      <w:r w:rsidRPr="009C0D93">
        <w:rPr>
          <w:sz w:val="28"/>
          <w:szCs w:val="28"/>
        </w:rPr>
        <w:t xml:space="preserve">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</w:t>
      </w:r>
      <w:r>
        <w:rPr>
          <w:sz w:val="28"/>
          <w:szCs w:val="28"/>
        </w:rPr>
        <w:t>ого единый налог не применяется.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9C0D93">
        <w:rPr>
          <w:sz w:val="28"/>
          <w:szCs w:val="28"/>
        </w:rPr>
        <w:t>зничн</w:t>
      </w:r>
      <w:r>
        <w:rPr>
          <w:sz w:val="28"/>
          <w:szCs w:val="28"/>
        </w:rPr>
        <w:t>ая</w:t>
      </w:r>
      <w:r w:rsidRPr="009C0D93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я</w:t>
      </w:r>
      <w:r w:rsidRPr="009C0D93">
        <w:rPr>
          <w:sz w:val="28"/>
          <w:szCs w:val="28"/>
        </w:rPr>
        <w:t>, осуществляем</w:t>
      </w:r>
      <w:r>
        <w:rPr>
          <w:sz w:val="28"/>
          <w:szCs w:val="28"/>
        </w:rPr>
        <w:t>ая</w:t>
      </w:r>
      <w:r w:rsidRPr="009C0D93">
        <w:rPr>
          <w:sz w:val="28"/>
          <w:szCs w:val="28"/>
        </w:rPr>
        <w:t xml:space="preserve"> через объекты стационарной торговой сети, не имеющей торговых залов, а также объек</w:t>
      </w:r>
      <w:r>
        <w:rPr>
          <w:sz w:val="28"/>
          <w:szCs w:val="28"/>
        </w:rPr>
        <w:t>ты нестационарной торговой сети.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</w:t>
      </w:r>
      <w:r>
        <w:rPr>
          <w:sz w:val="28"/>
          <w:szCs w:val="28"/>
        </w:rPr>
        <w:t>ого единый налог не применяется.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425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питания, не имеющи</w:t>
      </w:r>
      <w:r>
        <w:rPr>
          <w:sz w:val="28"/>
          <w:szCs w:val="28"/>
        </w:rPr>
        <w:t>е зала обслуживания посетителей.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142"/>
        <w:jc w:val="both"/>
        <w:rPr>
          <w:sz w:val="28"/>
          <w:szCs w:val="28"/>
        </w:rPr>
      </w:pPr>
      <w:r w:rsidRPr="009C0D93">
        <w:rPr>
          <w:sz w:val="28"/>
          <w:szCs w:val="28"/>
        </w:rPr>
        <w:lastRenderedPageBreak/>
        <w:t>Распространени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наружной рекламы с испол</w:t>
      </w:r>
      <w:r>
        <w:rPr>
          <w:sz w:val="28"/>
          <w:szCs w:val="28"/>
        </w:rPr>
        <w:t>ьзованием рекламных конструкций.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142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рекламы с использованием внешних и внутренних по</w:t>
      </w:r>
      <w:r>
        <w:rPr>
          <w:sz w:val="28"/>
          <w:szCs w:val="28"/>
        </w:rPr>
        <w:t>верхностей транспортных средств.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142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</w:t>
      </w:r>
      <w:r>
        <w:rPr>
          <w:sz w:val="28"/>
          <w:szCs w:val="28"/>
        </w:rPr>
        <w:t xml:space="preserve"> не более 500 квадратных метров.</w:t>
      </w:r>
    </w:p>
    <w:p w:rsidR="006A5630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142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по передаче во временное владение и (или) </w:t>
      </w:r>
      <w:r>
        <w:rPr>
          <w:sz w:val="28"/>
          <w:szCs w:val="28"/>
        </w:rPr>
        <w:t xml:space="preserve">          </w:t>
      </w:r>
      <w:r w:rsidRPr="009C0D93">
        <w:rPr>
          <w:sz w:val="28"/>
          <w:szCs w:val="28"/>
        </w:rPr>
        <w:t xml:space="preserve">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</w:r>
      <w:r>
        <w:rPr>
          <w:sz w:val="28"/>
          <w:szCs w:val="28"/>
        </w:rPr>
        <w:t>зала обслуживания посетителей.</w:t>
      </w:r>
    </w:p>
    <w:p w:rsidR="006A5630" w:rsidRPr="009C0D93" w:rsidRDefault="006A5630" w:rsidP="00E2277B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5" w:firstLine="142"/>
        <w:jc w:val="both"/>
        <w:rPr>
          <w:sz w:val="28"/>
          <w:szCs w:val="28"/>
        </w:rPr>
      </w:pPr>
      <w:r w:rsidRPr="009C0D9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9C0D93">
        <w:rPr>
          <w:sz w:val="28"/>
          <w:szCs w:val="28"/>
        </w:rPr>
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A5630" w:rsidRDefault="006A5630" w:rsidP="00E2277B">
      <w:pPr>
        <w:pStyle w:val="ConsPlusTitle"/>
        <w:tabs>
          <w:tab w:val="left" w:pos="709"/>
        </w:tabs>
        <w:ind w:left="709" w:firstLine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E2277B">
      <w:pPr>
        <w:pStyle w:val="ConsPlusTitle"/>
        <w:tabs>
          <w:tab w:val="left" w:pos="709"/>
        </w:tabs>
        <w:ind w:left="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Pr="00E0552E" w:rsidRDefault="006A5630" w:rsidP="00E2277B">
      <w:pPr>
        <w:tabs>
          <w:tab w:val="left" w:pos="709"/>
        </w:tabs>
        <w:ind w:left="709" w:firstLine="425"/>
        <w:jc w:val="right"/>
      </w:pPr>
      <w:bookmarkStart w:id="0" w:name="_GoBack"/>
      <w:bookmarkEnd w:id="0"/>
      <w:r w:rsidRPr="00E0552E">
        <w:t xml:space="preserve">Приложение </w:t>
      </w:r>
      <w:r>
        <w:t>2</w:t>
      </w:r>
    </w:p>
    <w:p w:rsidR="006A5630" w:rsidRDefault="006A5630" w:rsidP="00E2277B">
      <w:pPr>
        <w:tabs>
          <w:tab w:val="left" w:pos="709"/>
        </w:tabs>
        <w:ind w:left="709" w:firstLine="425"/>
        <w:jc w:val="right"/>
      </w:pPr>
      <w:r w:rsidRPr="00E0552E">
        <w:t xml:space="preserve">к решению окружного Совета депутатов </w:t>
      </w:r>
    </w:p>
    <w:p w:rsidR="006A5630" w:rsidRDefault="006A5630" w:rsidP="00E2277B">
      <w:pPr>
        <w:tabs>
          <w:tab w:val="left" w:pos="709"/>
        </w:tabs>
        <w:ind w:left="709" w:firstLine="425"/>
        <w:jc w:val="right"/>
      </w:pPr>
      <w:r>
        <w:t>муниципального образования</w:t>
      </w:r>
    </w:p>
    <w:p w:rsidR="006A5630" w:rsidRDefault="006A5630" w:rsidP="006A5630">
      <w:pPr>
        <w:jc w:val="right"/>
      </w:pPr>
      <w:r w:rsidRPr="00E0552E">
        <w:t xml:space="preserve"> «Зеленоградский городской округ»</w:t>
      </w:r>
    </w:p>
    <w:p w:rsidR="006A5630" w:rsidRDefault="006A5630" w:rsidP="006A5630">
      <w:pPr>
        <w:shd w:val="clear" w:color="auto" w:fill="FFFFFF"/>
        <w:ind w:left="3540" w:firstLine="708"/>
        <w:jc w:val="right"/>
      </w:pPr>
      <w:r>
        <w:t xml:space="preserve">  от  «29</w:t>
      </w:r>
      <w:r w:rsidRPr="00E0552E">
        <w:t xml:space="preserve">» </w:t>
      </w:r>
      <w:r>
        <w:t>декабря 2016  года № 126</w:t>
      </w:r>
      <w:r w:rsidRPr="00E0552E">
        <w:t xml:space="preserve">  </w:t>
      </w:r>
    </w:p>
    <w:p w:rsidR="006A5630" w:rsidRDefault="006A5630" w:rsidP="006A56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5630" w:rsidRDefault="006A5630" w:rsidP="006A5630"/>
    <w:p w:rsidR="006A5630" w:rsidRPr="006A5630" w:rsidRDefault="006A5630" w:rsidP="006A5630">
      <w:pPr>
        <w:tabs>
          <w:tab w:val="left" w:pos="33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A5630">
        <w:rPr>
          <w:rFonts w:eastAsia="Calibri"/>
          <w:b/>
          <w:sz w:val="28"/>
          <w:szCs w:val="28"/>
          <w:lang w:eastAsia="en-US"/>
        </w:rPr>
        <w:t>Корректирующий коэффициент (К</w:t>
      </w:r>
      <w:proofErr w:type="gramStart"/>
      <w:r w:rsidRPr="006A5630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6A5630">
        <w:rPr>
          <w:rFonts w:eastAsia="Calibri"/>
          <w:b/>
          <w:sz w:val="28"/>
          <w:szCs w:val="28"/>
          <w:lang w:eastAsia="en-US"/>
        </w:rPr>
        <w:t xml:space="preserve">/1), </w:t>
      </w:r>
    </w:p>
    <w:p w:rsidR="006A5630" w:rsidRPr="006A5630" w:rsidRDefault="006A5630" w:rsidP="006A5630">
      <w:pPr>
        <w:tabs>
          <w:tab w:val="left" w:pos="3315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A5630">
        <w:rPr>
          <w:rFonts w:eastAsia="Calibri"/>
          <w:b/>
          <w:sz w:val="28"/>
          <w:szCs w:val="28"/>
          <w:lang w:eastAsia="en-US"/>
        </w:rPr>
        <w:t>учитывающий</w:t>
      </w:r>
      <w:proofErr w:type="gramEnd"/>
      <w:r w:rsidRPr="006A5630">
        <w:rPr>
          <w:rFonts w:eastAsia="Calibri"/>
          <w:b/>
          <w:sz w:val="28"/>
          <w:szCs w:val="28"/>
          <w:lang w:eastAsia="en-US"/>
        </w:rPr>
        <w:t xml:space="preserve"> покупательную способность населения </w:t>
      </w:r>
    </w:p>
    <w:p w:rsidR="006A5630" w:rsidRPr="006A5630" w:rsidRDefault="006A5630" w:rsidP="006A5630">
      <w:pPr>
        <w:tabs>
          <w:tab w:val="left" w:pos="33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A5630">
        <w:rPr>
          <w:rFonts w:eastAsia="Calibri"/>
          <w:b/>
          <w:sz w:val="28"/>
          <w:szCs w:val="28"/>
          <w:lang w:eastAsia="en-US"/>
        </w:rPr>
        <w:t>в различных населенных пунктах</w:t>
      </w:r>
    </w:p>
    <w:p w:rsidR="006A5630" w:rsidRPr="006A5630" w:rsidRDefault="006A5630" w:rsidP="006A5630">
      <w:pPr>
        <w:tabs>
          <w:tab w:val="left" w:pos="331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A5630" w:rsidRDefault="006A5630" w:rsidP="006A5630">
      <w:pPr>
        <w:rPr>
          <w:sz w:val="28"/>
          <w:szCs w:val="28"/>
        </w:rPr>
      </w:pPr>
    </w:p>
    <w:tbl>
      <w:tblPr>
        <w:tblpPr w:leftFromText="180" w:rightFromText="180" w:vertAnchor="text" w:horzAnchor="page" w:tblpX="183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6A5630" w:rsidRPr="007F459E" w:rsidTr="00F47AFA">
        <w:trPr>
          <w:trHeight w:val="925"/>
        </w:trPr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Значение коэффициента (К</w:t>
            </w:r>
            <w:proofErr w:type="gramStart"/>
            <w:r w:rsidRPr="007F459E">
              <w:rPr>
                <w:sz w:val="28"/>
                <w:szCs w:val="28"/>
              </w:rPr>
              <w:t>2</w:t>
            </w:r>
            <w:proofErr w:type="gramEnd"/>
            <w:r w:rsidRPr="007F459E">
              <w:rPr>
                <w:sz w:val="28"/>
                <w:szCs w:val="28"/>
              </w:rPr>
              <w:t>/1)</w:t>
            </w:r>
          </w:p>
        </w:tc>
      </w:tr>
      <w:tr w:rsidR="006A5630" w:rsidRPr="007F459E" w:rsidTr="00F47AFA">
        <w:trPr>
          <w:trHeight w:val="465"/>
        </w:trPr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both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г. Зеленоградск</w:t>
            </w:r>
          </w:p>
        </w:tc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0,8</w:t>
            </w:r>
          </w:p>
        </w:tc>
      </w:tr>
      <w:tr w:rsidR="006A5630" w:rsidRPr="007F459E" w:rsidTr="00F47AFA">
        <w:trPr>
          <w:trHeight w:val="430"/>
        </w:trPr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both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п. Лесной, п. Рыбачий, п. Морское</w:t>
            </w:r>
          </w:p>
        </w:tc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0,6</w:t>
            </w:r>
          </w:p>
        </w:tc>
      </w:tr>
      <w:tr w:rsidR="006A5630" w:rsidRPr="007F459E" w:rsidTr="00F47AFA">
        <w:trPr>
          <w:trHeight w:val="439"/>
        </w:trPr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59E">
              <w:rPr>
                <w:sz w:val="28"/>
                <w:szCs w:val="28"/>
              </w:rPr>
              <w:t>ругие сельские населенные пункты</w:t>
            </w:r>
          </w:p>
        </w:tc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0,2</w:t>
            </w:r>
          </w:p>
        </w:tc>
      </w:tr>
      <w:tr w:rsidR="006A5630" w:rsidRPr="007F459E" w:rsidTr="00F47AFA">
        <w:trPr>
          <w:trHeight w:val="439"/>
        </w:trPr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459E">
              <w:rPr>
                <w:sz w:val="28"/>
                <w:szCs w:val="28"/>
              </w:rPr>
              <w:t>ельские населенные пункты (поселки), расположенные в черте города Зеленоградска</w:t>
            </w:r>
          </w:p>
        </w:tc>
        <w:tc>
          <w:tcPr>
            <w:tcW w:w="4732" w:type="dxa"/>
            <w:shd w:val="clear" w:color="000000" w:fill="auto"/>
          </w:tcPr>
          <w:p w:rsidR="006A5630" w:rsidRPr="007F459E" w:rsidRDefault="006A5630" w:rsidP="00F47AFA">
            <w:pPr>
              <w:tabs>
                <w:tab w:val="left" w:pos="912"/>
              </w:tabs>
              <w:ind w:right="5"/>
              <w:jc w:val="center"/>
              <w:rPr>
                <w:sz w:val="28"/>
                <w:szCs w:val="28"/>
              </w:rPr>
            </w:pPr>
            <w:r w:rsidRPr="007F459E">
              <w:rPr>
                <w:sz w:val="28"/>
                <w:szCs w:val="28"/>
              </w:rPr>
              <w:t>0,2</w:t>
            </w:r>
          </w:p>
        </w:tc>
      </w:tr>
    </w:tbl>
    <w:p w:rsidR="006A5630" w:rsidRPr="007F459E" w:rsidRDefault="006A5630" w:rsidP="006A5630">
      <w:pPr>
        <w:rPr>
          <w:sz w:val="28"/>
          <w:szCs w:val="28"/>
        </w:rPr>
      </w:pPr>
    </w:p>
    <w:p w:rsidR="00E101D4" w:rsidRPr="00D512A1" w:rsidRDefault="00E101D4" w:rsidP="006A5630">
      <w:pPr>
        <w:jc w:val="right"/>
        <w:outlineLvl w:val="6"/>
        <w:rPr>
          <w:rFonts w:eastAsia="Times New Roman"/>
        </w:rPr>
      </w:pPr>
    </w:p>
    <w:sectPr w:rsidR="00E101D4" w:rsidRPr="00D512A1" w:rsidSect="00691081">
      <w:type w:val="continuous"/>
      <w:pgSz w:w="11905" w:h="16837"/>
      <w:pgMar w:top="709" w:right="706" w:bottom="662" w:left="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58" w:rsidRDefault="00B14E58">
      <w:r>
        <w:separator/>
      </w:r>
    </w:p>
  </w:endnote>
  <w:endnote w:type="continuationSeparator" w:id="0">
    <w:p w:rsidR="00B14E58" w:rsidRDefault="00B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58" w:rsidRDefault="00B14E58">
      <w:r>
        <w:separator/>
      </w:r>
    </w:p>
  </w:footnote>
  <w:footnote w:type="continuationSeparator" w:id="0">
    <w:p w:rsidR="00B14E58" w:rsidRDefault="00B1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9DB"/>
    <w:multiLevelType w:val="singleLevel"/>
    <w:tmpl w:val="209096E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2D624BF"/>
    <w:multiLevelType w:val="hybridMultilevel"/>
    <w:tmpl w:val="EAFAFF6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6902533"/>
    <w:multiLevelType w:val="hybridMultilevel"/>
    <w:tmpl w:val="D7D0F3AA"/>
    <w:lvl w:ilvl="0" w:tplc="5EF2DC48">
      <w:start w:val="1"/>
      <w:numFmt w:val="decimal"/>
      <w:lvlText w:val="%1."/>
      <w:lvlJc w:val="left"/>
      <w:pPr>
        <w:ind w:left="72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4F0073C0"/>
    <w:multiLevelType w:val="hybridMultilevel"/>
    <w:tmpl w:val="DDCEC43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9107CC6"/>
    <w:multiLevelType w:val="hybridMultilevel"/>
    <w:tmpl w:val="2416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31C4"/>
    <w:multiLevelType w:val="hybridMultilevel"/>
    <w:tmpl w:val="DA84A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>
      <w:startOverride w:val="2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BD"/>
    <w:rsid w:val="0002018D"/>
    <w:rsid w:val="0002254C"/>
    <w:rsid w:val="00037A29"/>
    <w:rsid w:val="00045FB9"/>
    <w:rsid w:val="000C5104"/>
    <w:rsid w:val="000C6D73"/>
    <w:rsid w:val="000D489D"/>
    <w:rsid w:val="000F5F9C"/>
    <w:rsid w:val="00150F11"/>
    <w:rsid w:val="00162F37"/>
    <w:rsid w:val="001B1F8E"/>
    <w:rsid w:val="001C196D"/>
    <w:rsid w:val="001E78F6"/>
    <w:rsid w:val="002003B6"/>
    <w:rsid w:val="00242C9B"/>
    <w:rsid w:val="0024373A"/>
    <w:rsid w:val="0035324D"/>
    <w:rsid w:val="003637BD"/>
    <w:rsid w:val="00391129"/>
    <w:rsid w:val="003C0214"/>
    <w:rsid w:val="003D0ADE"/>
    <w:rsid w:val="003D360C"/>
    <w:rsid w:val="003F6AC9"/>
    <w:rsid w:val="00415930"/>
    <w:rsid w:val="00416CF8"/>
    <w:rsid w:val="00487D0A"/>
    <w:rsid w:val="00496F71"/>
    <w:rsid w:val="004D2DD2"/>
    <w:rsid w:val="004E7889"/>
    <w:rsid w:val="00502A62"/>
    <w:rsid w:val="00516A31"/>
    <w:rsid w:val="00541BA7"/>
    <w:rsid w:val="005953B8"/>
    <w:rsid w:val="005B75DB"/>
    <w:rsid w:val="005C2CA4"/>
    <w:rsid w:val="005F57A4"/>
    <w:rsid w:val="00687DB8"/>
    <w:rsid w:val="00691081"/>
    <w:rsid w:val="006A5630"/>
    <w:rsid w:val="006C3703"/>
    <w:rsid w:val="006D03B8"/>
    <w:rsid w:val="00720287"/>
    <w:rsid w:val="00736E61"/>
    <w:rsid w:val="00761164"/>
    <w:rsid w:val="007876BC"/>
    <w:rsid w:val="007D62D0"/>
    <w:rsid w:val="007E57AF"/>
    <w:rsid w:val="00857DBD"/>
    <w:rsid w:val="00883F57"/>
    <w:rsid w:val="008E1457"/>
    <w:rsid w:val="008E6783"/>
    <w:rsid w:val="008E7789"/>
    <w:rsid w:val="008E7ACD"/>
    <w:rsid w:val="008F1E4D"/>
    <w:rsid w:val="0097100A"/>
    <w:rsid w:val="009B37A4"/>
    <w:rsid w:val="009B4561"/>
    <w:rsid w:val="009C4609"/>
    <w:rsid w:val="009E512F"/>
    <w:rsid w:val="00AA5EC9"/>
    <w:rsid w:val="00B029A3"/>
    <w:rsid w:val="00B14E58"/>
    <w:rsid w:val="00B94C8D"/>
    <w:rsid w:val="00BE6B5A"/>
    <w:rsid w:val="00C022DC"/>
    <w:rsid w:val="00C46E81"/>
    <w:rsid w:val="00C5553B"/>
    <w:rsid w:val="00C56EA1"/>
    <w:rsid w:val="00CB6135"/>
    <w:rsid w:val="00CC041D"/>
    <w:rsid w:val="00CC3685"/>
    <w:rsid w:val="00CC39A4"/>
    <w:rsid w:val="00CD27DD"/>
    <w:rsid w:val="00D15CD6"/>
    <w:rsid w:val="00D36E5B"/>
    <w:rsid w:val="00D512A1"/>
    <w:rsid w:val="00D53CD7"/>
    <w:rsid w:val="00D57832"/>
    <w:rsid w:val="00D64F3E"/>
    <w:rsid w:val="00DB0D04"/>
    <w:rsid w:val="00DB3D67"/>
    <w:rsid w:val="00E101D4"/>
    <w:rsid w:val="00E2277B"/>
    <w:rsid w:val="00E35ED2"/>
    <w:rsid w:val="00E54A37"/>
    <w:rsid w:val="00EA5835"/>
    <w:rsid w:val="00EF173C"/>
    <w:rsid w:val="00F473D7"/>
    <w:rsid w:val="00F77295"/>
    <w:rsid w:val="00F958AA"/>
    <w:rsid w:val="00FA5931"/>
    <w:rsid w:val="00FA6215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37A29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037A29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C3685"/>
  </w:style>
  <w:style w:type="paragraph" w:customStyle="1" w:styleId="Style2">
    <w:name w:val="Style2"/>
    <w:basedOn w:val="a"/>
    <w:uiPriority w:val="99"/>
    <w:rsid w:val="00CC3685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CC3685"/>
  </w:style>
  <w:style w:type="paragraph" w:customStyle="1" w:styleId="Style4">
    <w:name w:val="Style4"/>
    <w:basedOn w:val="a"/>
    <w:uiPriority w:val="99"/>
    <w:rsid w:val="00CC3685"/>
  </w:style>
  <w:style w:type="paragraph" w:customStyle="1" w:styleId="Style5">
    <w:name w:val="Style5"/>
    <w:basedOn w:val="a"/>
    <w:uiPriority w:val="99"/>
    <w:rsid w:val="00CC3685"/>
  </w:style>
  <w:style w:type="paragraph" w:customStyle="1" w:styleId="Style6">
    <w:name w:val="Style6"/>
    <w:basedOn w:val="a"/>
    <w:uiPriority w:val="99"/>
    <w:rsid w:val="00CC3685"/>
  </w:style>
  <w:style w:type="paragraph" w:customStyle="1" w:styleId="Style7">
    <w:name w:val="Style7"/>
    <w:basedOn w:val="a"/>
    <w:uiPriority w:val="99"/>
    <w:rsid w:val="00CC3685"/>
    <w:pPr>
      <w:spacing w:line="277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CC3685"/>
  </w:style>
  <w:style w:type="paragraph" w:customStyle="1" w:styleId="Style9">
    <w:name w:val="Style9"/>
    <w:basedOn w:val="a"/>
    <w:uiPriority w:val="99"/>
    <w:rsid w:val="00CC3685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  <w:rsid w:val="00CC3685"/>
    <w:pPr>
      <w:spacing w:line="274" w:lineRule="exact"/>
    </w:pPr>
  </w:style>
  <w:style w:type="paragraph" w:customStyle="1" w:styleId="Style11">
    <w:name w:val="Style11"/>
    <w:basedOn w:val="a"/>
    <w:uiPriority w:val="99"/>
    <w:rsid w:val="00CC3685"/>
    <w:pPr>
      <w:spacing w:line="276" w:lineRule="exact"/>
    </w:pPr>
  </w:style>
  <w:style w:type="character" w:customStyle="1" w:styleId="FontStyle13">
    <w:name w:val="Font Style13"/>
    <w:uiPriority w:val="99"/>
    <w:rsid w:val="00CC36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CC3685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uiPriority w:val="99"/>
    <w:rsid w:val="00CC3685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uiPriority w:val="99"/>
    <w:rsid w:val="00CC368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36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4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63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A5630"/>
    <w:pPr>
      <w:widowControl w:val="0"/>
      <w:autoSpaceDE w:val="0"/>
      <w:autoSpaceDN w:val="0"/>
    </w:pPr>
    <w:rPr>
      <w:rFonts w:ascii="Calibri"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3FBC9CB211BD5B0CE61EFEC62B5DD755522CB3D0C9302EBD3ED1CF8A50EBE11FCC369F437F8A834CF212yFi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FBC9CB211BD5B0CE61EFEC62B5DD755522CB3D0C53129B93ED1CF8A50EBE11FCC369F437F8A834CF212yFi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3FBC9CB211BD5B0CE61EFEC62B5DD755522CB3D0C43C2DBA3ED1CF8A50EBE11FCC369F437F8A834CF212yFi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3FBC9CB211BD5B0CE61EFEC62B5DD755522CB3D0C0352DB23ED1CF8A50EBE11FCC369F437F8A834CF212yFi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FBC9CB211BD5B0CE61EFEC62B5DD755522CB3D3C73720BC3ED1CF8A50EBE11FCC369F437F8A834CF212yFi6J" TargetMode="External"/><Relationship Id="rId14" Type="http://schemas.openxmlformats.org/officeDocument/2006/relationships/hyperlink" Target="consultantplus://offline/ref=CEF54EC7F7E5A6DBC9EE30E4A38D778A4482C89D8E5D40036C4D844CE5D23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г.Зеленоградск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2016-12-29T13:39:00Z</cp:lastPrinted>
  <dcterms:created xsi:type="dcterms:W3CDTF">2015-11-26T16:23:00Z</dcterms:created>
  <dcterms:modified xsi:type="dcterms:W3CDTF">2016-12-29T13:39:00Z</dcterms:modified>
</cp:coreProperties>
</file>